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737F90" w14:textId="0589A654" w:rsidR="0028012B" w:rsidRDefault="00E519F8" w:rsidP="0028012B">
      <w:pPr>
        <w:shd w:val="clear" w:color="auto" w:fill="FFFFFF"/>
        <w:spacing w:before="100" w:beforeAutospacing="1" w:after="100" w:afterAutospacing="1"/>
        <w:jc w:val="both"/>
        <w:rPr>
          <w:rFonts w:ascii="Times New Roman" w:hAnsi="Times New Roman" w:cs="Times New Roman"/>
          <w:b/>
          <w:bCs/>
          <w:color w:val="222222"/>
          <w:szCs w:val="24"/>
        </w:rPr>
      </w:pPr>
      <w:r>
        <w:rPr>
          <w:rFonts w:ascii="Times New Roman" w:hAnsi="Times New Roman" w:cs="Times New Roman"/>
          <w:b/>
          <w:bCs/>
          <w:noProof/>
          <w:color w:val="222222"/>
          <w:szCs w:val="24"/>
        </w:rPr>
        <mc:AlternateContent>
          <mc:Choice Requires="wps">
            <w:drawing>
              <wp:anchor distT="0" distB="0" distL="114300" distR="114300" simplePos="0" relativeHeight="251659264" behindDoc="0" locked="0" layoutInCell="1" allowOverlap="1" wp14:anchorId="0CBE8736" wp14:editId="2B7B55CA">
                <wp:simplePos x="0" y="0"/>
                <wp:positionH relativeFrom="column">
                  <wp:posOffset>-1828800</wp:posOffset>
                </wp:positionH>
                <wp:positionV relativeFrom="paragraph">
                  <wp:posOffset>306705</wp:posOffset>
                </wp:positionV>
                <wp:extent cx="1371600" cy="3543300"/>
                <wp:effectExtent l="0" t="0" r="0" b="12700"/>
                <wp:wrapSquare wrapText="bothSides"/>
                <wp:docPr id="2" name="Text Box 2"/>
                <wp:cNvGraphicFramePr/>
                <a:graphic xmlns:a="http://schemas.openxmlformats.org/drawingml/2006/main">
                  <a:graphicData uri="http://schemas.microsoft.com/office/word/2010/wordprocessingShape">
                    <wps:wsp>
                      <wps:cNvSpPr txBox="1"/>
                      <wps:spPr>
                        <a:xfrm>
                          <a:off x="0" y="0"/>
                          <a:ext cx="1371600" cy="35433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9192469" w14:textId="45847135" w:rsidR="00E519F8" w:rsidRPr="00E519F8" w:rsidRDefault="00E519F8">
                            <w:pPr>
                              <w:rPr>
                                <w:color w:val="808080" w:themeColor="background1" w:themeShade="80"/>
                                <w:sz w:val="18"/>
                                <w:szCs w:val="18"/>
                              </w:rPr>
                            </w:pPr>
                            <w:r w:rsidRPr="00E519F8">
                              <w:rPr>
                                <w:color w:val="808080" w:themeColor="background1" w:themeShade="80"/>
                                <w:sz w:val="18"/>
                                <w:szCs w:val="18"/>
                              </w:rPr>
                              <w:t xml:space="preserve">DOUGLAS M. SEATON </w:t>
                            </w:r>
                            <w:r w:rsidRPr="00E519F8">
                              <w:rPr>
                                <w:color w:val="808080" w:themeColor="background1" w:themeShade="80"/>
                                <w:sz w:val="18"/>
                                <w:szCs w:val="18"/>
                              </w:rPr>
                              <w:br/>
                              <w:t>managing partner</w:t>
                            </w:r>
                          </w:p>
                          <w:p w14:paraId="0A2B9875" w14:textId="77777777" w:rsidR="00E519F8" w:rsidRPr="00E519F8" w:rsidRDefault="00E519F8">
                            <w:pPr>
                              <w:rPr>
                                <w:color w:val="808080" w:themeColor="background1" w:themeShade="80"/>
                                <w:sz w:val="18"/>
                                <w:szCs w:val="18"/>
                              </w:rPr>
                            </w:pPr>
                          </w:p>
                          <w:p w14:paraId="1A0946C3" w14:textId="537B86E3" w:rsidR="00E519F8" w:rsidRPr="00E519F8" w:rsidRDefault="00E519F8">
                            <w:pPr>
                              <w:rPr>
                                <w:color w:val="808080" w:themeColor="background1" w:themeShade="80"/>
                                <w:sz w:val="18"/>
                                <w:szCs w:val="18"/>
                              </w:rPr>
                            </w:pPr>
                            <w:r w:rsidRPr="00E519F8">
                              <w:rPr>
                                <w:color w:val="808080" w:themeColor="background1" w:themeShade="80"/>
                                <w:sz w:val="18"/>
                                <w:szCs w:val="18"/>
                              </w:rPr>
                              <w:t>JEFFREY PERLMAN</w:t>
                            </w:r>
                            <w:r w:rsidRPr="00E519F8">
                              <w:rPr>
                                <w:color w:val="808080" w:themeColor="background1" w:themeShade="80"/>
                                <w:sz w:val="18"/>
                                <w:szCs w:val="18"/>
                              </w:rPr>
                              <w:br/>
                              <w:t>partner</w:t>
                            </w:r>
                          </w:p>
                          <w:p w14:paraId="39AA408F" w14:textId="77777777" w:rsidR="00E519F8" w:rsidRPr="00E519F8" w:rsidRDefault="00E519F8">
                            <w:pPr>
                              <w:rPr>
                                <w:color w:val="808080" w:themeColor="background1" w:themeShade="80"/>
                                <w:sz w:val="18"/>
                                <w:szCs w:val="18"/>
                              </w:rPr>
                            </w:pPr>
                          </w:p>
                          <w:p w14:paraId="04F7DAA5" w14:textId="3BC1DAF7" w:rsidR="00E519F8" w:rsidRPr="00E519F8" w:rsidRDefault="00E519F8">
                            <w:pPr>
                              <w:rPr>
                                <w:color w:val="808080" w:themeColor="background1" w:themeShade="80"/>
                                <w:sz w:val="18"/>
                                <w:szCs w:val="18"/>
                              </w:rPr>
                            </w:pPr>
                            <w:r w:rsidRPr="00E519F8">
                              <w:rPr>
                                <w:color w:val="808080" w:themeColor="background1" w:themeShade="80"/>
                                <w:sz w:val="18"/>
                                <w:szCs w:val="18"/>
                              </w:rPr>
                              <w:t xml:space="preserve">MICHAEL MCKENZIE </w:t>
                            </w:r>
                            <w:r w:rsidRPr="00E519F8">
                              <w:rPr>
                                <w:color w:val="808080" w:themeColor="background1" w:themeShade="80"/>
                                <w:sz w:val="18"/>
                                <w:szCs w:val="18"/>
                              </w:rPr>
                              <w:br/>
                              <w:t xml:space="preserve">of counsel </w:t>
                            </w:r>
                          </w:p>
                          <w:p w14:paraId="0E390001" w14:textId="77777777" w:rsidR="00E519F8" w:rsidRPr="00E519F8" w:rsidRDefault="00E519F8">
                            <w:pPr>
                              <w:rPr>
                                <w:color w:val="808080" w:themeColor="background1" w:themeShade="80"/>
                                <w:sz w:val="18"/>
                                <w:szCs w:val="18"/>
                              </w:rPr>
                            </w:pPr>
                          </w:p>
                          <w:p w14:paraId="16F9FCD7" w14:textId="44D427D7" w:rsidR="00E519F8" w:rsidRPr="00E519F8" w:rsidRDefault="00E519F8">
                            <w:pPr>
                              <w:rPr>
                                <w:color w:val="808080" w:themeColor="background1" w:themeShade="80"/>
                                <w:sz w:val="18"/>
                                <w:szCs w:val="18"/>
                              </w:rPr>
                            </w:pPr>
                            <w:r w:rsidRPr="00E519F8">
                              <w:rPr>
                                <w:color w:val="808080" w:themeColor="background1" w:themeShade="80"/>
                                <w:sz w:val="18"/>
                                <w:szCs w:val="18"/>
                              </w:rPr>
                              <w:t xml:space="preserve">TRACY ANNE SEATON </w:t>
                            </w:r>
                            <w:r w:rsidRPr="00E519F8">
                              <w:rPr>
                                <w:color w:val="808080" w:themeColor="background1" w:themeShade="80"/>
                                <w:sz w:val="18"/>
                                <w:szCs w:val="18"/>
                              </w:rPr>
                              <w:br/>
                              <w:t>chief operating officer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143.95pt;margin-top:24.15pt;width:108pt;height:27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" filled="f" stroked="f">
                <v:textbox>
                  <w:txbxContent>
                    <w:p w14:paraId="39192469" w14:textId="45847135" w:rsidR="00E519F8" w:rsidRPr="00E519F8" w:rsidRDefault="00E519F8">
                      <w:pPr>
                        <w:rPr>
                          <w:color w:val="808080" w:themeColor="background1" w:themeShade="80"/>
                          <w:sz w:val="18"/>
                          <w:szCs w:val="18"/>
                        </w:rPr>
                      </w:pPr>
                      <w:r w:rsidRPr="00E519F8">
                        <w:rPr>
                          <w:color w:val="808080" w:themeColor="background1" w:themeShade="80"/>
                          <w:sz w:val="18"/>
                          <w:szCs w:val="18"/>
                        </w:rPr>
                        <w:t xml:space="preserve">DOUGLAS M. SEATON </w:t>
                      </w:r>
                      <w:r w:rsidRPr="00E519F8">
                        <w:rPr>
                          <w:color w:val="808080" w:themeColor="background1" w:themeShade="80"/>
                          <w:sz w:val="18"/>
                          <w:szCs w:val="18"/>
                        </w:rPr>
                        <w:br/>
                        <w:t>managing partner</w:t>
                      </w:r>
                    </w:p>
                    <w:p w14:paraId="0A2B9875" w14:textId="77777777" w:rsidR="00E519F8" w:rsidRPr="00E519F8" w:rsidRDefault="00E519F8">
                      <w:pPr>
                        <w:rPr>
                          <w:color w:val="808080" w:themeColor="background1" w:themeShade="80"/>
                          <w:sz w:val="18"/>
                          <w:szCs w:val="18"/>
                        </w:rPr>
                      </w:pPr>
                    </w:p>
                    <w:p w14:paraId="1A0946C3" w14:textId="537B86E3" w:rsidR="00E519F8" w:rsidRPr="00E519F8" w:rsidRDefault="00E519F8">
                      <w:pPr>
                        <w:rPr>
                          <w:color w:val="808080" w:themeColor="background1" w:themeShade="80"/>
                          <w:sz w:val="18"/>
                          <w:szCs w:val="18"/>
                        </w:rPr>
                      </w:pPr>
                      <w:r w:rsidRPr="00E519F8">
                        <w:rPr>
                          <w:color w:val="808080" w:themeColor="background1" w:themeShade="80"/>
                          <w:sz w:val="18"/>
                          <w:szCs w:val="18"/>
                        </w:rPr>
                        <w:t>JEFFREY PERLMAN</w:t>
                      </w:r>
                      <w:r w:rsidRPr="00E519F8">
                        <w:rPr>
                          <w:color w:val="808080" w:themeColor="background1" w:themeShade="80"/>
                          <w:sz w:val="18"/>
                          <w:szCs w:val="18"/>
                        </w:rPr>
                        <w:br/>
                        <w:t>partner</w:t>
                      </w:r>
                    </w:p>
                    <w:p w14:paraId="39AA408F" w14:textId="77777777" w:rsidR="00E519F8" w:rsidRPr="00E519F8" w:rsidRDefault="00E519F8">
                      <w:pPr>
                        <w:rPr>
                          <w:color w:val="808080" w:themeColor="background1" w:themeShade="80"/>
                          <w:sz w:val="18"/>
                          <w:szCs w:val="18"/>
                        </w:rPr>
                      </w:pPr>
                    </w:p>
                    <w:p w14:paraId="04F7DAA5" w14:textId="3BC1DAF7" w:rsidR="00E519F8" w:rsidRPr="00E519F8" w:rsidRDefault="00E519F8">
                      <w:pPr>
                        <w:rPr>
                          <w:color w:val="808080" w:themeColor="background1" w:themeShade="80"/>
                          <w:sz w:val="18"/>
                          <w:szCs w:val="18"/>
                        </w:rPr>
                      </w:pPr>
                      <w:r w:rsidRPr="00E519F8">
                        <w:rPr>
                          <w:color w:val="808080" w:themeColor="background1" w:themeShade="80"/>
                          <w:sz w:val="18"/>
                          <w:szCs w:val="18"/>
                        </w:rPr>
                        <w:t xml:space="preserve">MICHAEL MCKENZIE </w:t>
                      </w:r>
                      <w:r w:rsidRPr="00E519F8">
                        <w:rPr>
                          <w:color w:val="808080" w:themeColor="background1" w:themeShade="80"/>
                          <w:sz w:val="18"/>
                          <w:szCs w:val="18"/>
                        </w:rPr>
                        <w:br/>
                        <w:t xml:space="preserve">of counsel </w:t>
                      </w:r>
                    </w:p>
                    <w:p w14:paraId="0E390001" w14:textId="77777777" w:rsidR="00E519F8" w:rsidRPr="00E519F8" w:rsidRDefault="00E519F8">
                      <w:pPr>
                        <w:rPr>
                          <w:color w:val="808080" w:themeColor="background1" w:themeShade="80"/>
                          <w:sz w:val="18"/>
                          <w:szCs w:val="18"/>
                        </w:rPr>
                      </w:pPr>
                    </w:p>
                    <w:p w14:paraId="16F9FCD7" w14:textId="44D427D7" w:rsidR="00E519F8" w:rsidRPr="00E519F8" w:rsidRDefault="00E519F8">
                      <w:pPr>
                        <w:rPr>
                          <w:color w:val="808080" w:themeColor="background1" w:themeShade="80"/>
                          <w:sz w:val="18"/>
                          <w:szCs w:val="18"/>
                        </w:rPr>
                      </w:pPr>
                      <w:r w:rsidRPr="00E519F8">
                        <w:rPr>
                          <w:color w:val="808080" w:themeColor="background1" w:themeShade="80"/>
                          <w:sz w:val="18"/>
                          <w:szCs w:val="18"/>
                        </w:rPr>
                        <w:t xml:space="preserve">TRACY ANNE SEATON </w:t>
                      </w:r>
                      <w:r w:rsidRPr="00E519F8">
                        <w:rPr>
                          <w:color w:val="808080" w:themeColor="background1" w:themeShade="80"/>
                          <w:sz w:val="18"/>
                          <w:szCs w:val="18"/>
                        </w:rPr>
                        <w:br/>
                        <w:t>chief operating officer</w:t>
                      </w:r>
                    </w:p>
                  </w:txbxContent>
                </v:textbox>
                <w10:wrap type="square"/>
              </v:shape>
            </w:pict>
          </mc:Fallback>
        </mc:AlternateContent>
      </w:r>
    </w:p>
    <w:p w14:paraId="623F102C" w14:textId="77777777" w:rsidR="0028012B" w:rsidRPr="0028012B" w:rsidRDefault="0028012B" w:rsidP="0028012B">
      <w:pPr>
        <w:rPr>
          <w:b/>
        </w:rPr>
      </w:pPr>
      <w:r w:rsidRPr="0028012B">
        <w:rPr>
          <w:b/>
        </w:rPr>
        <w:t>PRESS RELEASE | FOR IMMEDIATE RELEASE</w:t>
      </w:r>
    </w:p>
    <w:p w14:paraId="0EA8E963" w14:textId="79F9636B" w:rsidR="0028012B" w:rsidRPr="0028012B" w:rsidRDefault="0028012B" w:rsidP="0028012B">
      <w:r w:rsidRPr="0028012B">
        <w:t xml:space="preserve">Media Contact – Tracy Anne Seaton, </w:t>
      </w:r>
      <w:hyperlink r:id="rId8" w:history="1">
        <w:r w:rsidRPr="0028012B">
          <w:rPr>
            <w:rStyle w:val="Hyperlink"/>
            <w:rFonts w:ascii="Times New Roman" w:hAnsi="Times New Roman" w:cs="Times New Roman"/>
            <w:bCs/>
            <w:szCs w:val="24"/>
          </w:rPr>
          <w:t>tseaton@dseatonaa.com</w:t>
        </w:r>
      </w:hyperlink>
      <w:r w:rsidRPr="0028012B">
        <w:t>, (954) 440-4867.</w:t>
      </w:r>
    </w:p>
    <w:p w14:paraId="6AB17AED" w14:textId="67E7EA7C" w:rsidR="001126A8" w:rsidRPr="00E519F8" w:rsidRDefault="0028012B" w:rsidP="0028012B">
      <w:pPr>
        <w:pStyle w:val="Heading1"/>
        <w:rPr>
          <w:b/>
        </w:rPr>
      </w:pPr>
      <w:r w:rsidRPr="00E519F8">
        <w:rPr>
          <w:b/>
        </w:rPr>
        <w:t xml:space="preserve">Leading South Florida Municipal Finance Law Firm Adds Jeffrey </w:t>
      </w:r>
      <w:r w:rsidR="00E519F8">
        <w:rPr>
          <w:b/>
        </w:rPr>
        <w:br/>
      </w:r>
      <w:r w:rsidRPr="00E519F8">
        <w:rPr>
          <w:b/>
        </w:rPr>
        <w:t xml:space="preserve">M. </w:t>
      </w:r>
      <w:r w:rsidR="001126A8" w:rsidRPr="00E519F8">
        <w:rPr>
          <w:b/>
        </w:rPr>
        <w:t xml:space="preserve">Perlman </w:t>
      </w:r>
      <w:r w:rsidRPr="00E519F8">
        <w:rPr>
          <w:b/>
        </w:rPr>
        <w:t>as Partner</w:t>
      </w:r>
    </w:p>
    <w:p w14:paraId="172AF7A8" w14:textId="77777777" w:rsidR="00CA4FD2" w:rsidRDefault="00CA4FD2" w:rsidP="00CA4FD2">
      <w:pPr>
        <w:jc w:val="both"/>
        <w:rPr>
          <w:rFonts w:ascii="Calibri" w:hAnsi="Calibri" w:cs="Times New Roman"/>
          <w:color w:val="000000"/>
          <w:szCs w:val="24"/>
        </w:rPr>
      </w:pPr>
    </w:p>
    <w:p w14:paraId="66C7A59E" w14:textId="34540AB1" w:rsidR="00CA4FD2" w:rsidRPr="00CA4FD2" w:rsidRDefault="00CA4FD2" w:rsidP="00CA4FD2">
      <w:pPr>
        <w:jc w:val="both"/>
        <w:rPr>
          <w:rFonts w:ascii="Times New Roman" w:hAnsi="Times New Roman" w:cs="Times New Roman"/>
          <w:sz w:val="20"/>
          <w:szCs w:val="20"/>
        </w:rPr>
      </w:pPr>
      <w:r w:rsidRPr="00CA4FD2">
        <w:rPr>
          <w:rFonts w:ascii="Calibri" w:hAnsi="Calibri" w:cs="Times New Roman"/>
          <w:color w:val="000000"/>
          <w:szCs w:val="24"/>
        </w:rPr>
        <w:t xml:space="preserve">DAVIE, FLA. (December 31, 2018) — D. Seaton and Associates, P.A. is pleased to announce Jeffrey M. Perlman’s promotion to Partner, effective January 1, 2019. </w:t>
      </w:r>
    </w:p>
    <w:p w14:paraId="14298607" w14:textId="77777777" w:rsidR="00CA4FD2" w:rsidRPr="00CA4FD2" w:rsidRDefault="00CA4FD2" w:rsidP="00CA4FD2">
      <w:pPr>
        <w:jc w:val="both"/>
        <w:rPr>
          <w:rFonts w:ascii="Times New Roman" w:hAnsi="Times New Roman" w:cs="Times New Roman"/>
          <w:sz w:val="20"/>
          <w:szCs w:val="20"/>
        </w:rPr>
      </w:pPr>
      <w:r w:rsidRPr="00CA4FD2">
        <w:rPr>
          <w:rFonts w:ascii="Calibri" w:hAnsi="Calibri" w:cs="Times New Roman"/>
          <w:color w:val="000000"/>
          <w:szCs w:val="24"/>
        </w:rPr>
        <w:tab/>
      </w:r>
    </w:p>
    <w:p w14:paraId="1807760A" w14:textId="77777777" w:rsidR="00CA4FD2" w:rsidRPr="00CA4FD2" w:rsidRDefault="00CA4FD2" w:rsidP="00CA4FD2">
      <w:pPr>
        <w:jc w:val="both"/>
        <w:rPr>
          <w:rFonts w:ascii="Times New Roman" w:hAnsi="Times New Roman" w:cs="Times New Roman"/>
          <w:sz w:val="20"/>
          <w:szCs w:val="20"/>
        </w:rPr>
      </w:pPr>
      <w:r w:rsidRPr="00CA4FD2">
        <w:rPr>
          <w:rFonts w:ascii="Calibri" w:hAnsi="Calibri" w:cs="Times New Roman"/>
          <w:color w:val="000000"/>
          <w:szCs w:val="24"/>
        </w:rPr>
        <w:t>“I am delighted to announce Jeff’s elevation to Partner,” said Douglas M. Seaton, Managing Partner of D. Seaton and Associates, P.A.” Jeff brings a passion for public finance and a unique viewpoint to his practice, honed during years of experience working for large issuers.  His skills and experience inform his commitment to client service and contribute to our firm’s commitment to excellence.”</w:t>
      </w:r>
    </w:p>
    <w:p w14:paraId="714819A6" w14:textId="77777777" w:rsidR="00CA4FD2" w:rsidRPr="00CA4FD2" w:rsidRDefault="00CA4FD2" w:rsidP="00CA4FD2">
      <w:pPr>
        <w:rPr>
          <w:rFonts w:ascii="Times New Roman" w:eastAsia="Times New Roman" w:hAnsi="Times New Roman" w:cs="Times New Roman"/>
          <w:sz w:val="20"/>
          <w:szCs w:val="20"/>
        </w:rPr>
      </w:pPr>
    </w:p>
    <w:p w14:paraId="760CE219" w14:textId="77777777" w:rsidR="00CA4FD2" w:rsidRPr="00CA4FD2" w:rsidRDefault="00CA4FD2" w:rsidP="00CA4FD2">
      <w:pPr>
        <w:jc w:val="both"/>
        <w:rPr>
          <w:rFonts w:ascii="Times New Roman" w:hAnsi="Times New Roman" w:cs="Times New Roman"/>
          <w:sz w:val="20"/>
          <w:szCs w:val="20"/>
        </w:rPr>
      </w:pPr>
      <w:r w:rsidRPr="00CA4FD2">
        <w:rPr>
          <w:rFonts w:ascii="Calibri" w:hAnsi="Calibri" w:cs="Times New Roman"/>
          <w:color w:val="000000"/>
          <w:szCs w:val="24"/>
        </w:rPr>
        <w:t xml:space="preserve">Jeff serves as bond, disclosure, issuer’s, </w:t>
      </w:r>
      <w:proofErr w:type="gramStart"/>
      <w:r w:rsidRPr="00CA4FD2">
        <w:rPr>
          <w:rFonts w:ascii="Calibri" w:hAnsi="Calibri" w:cs="Times New Roman"/>
          <w:color w:val="000000"/>
          <w:szCs w:val="24"/>
        </w:rPr>
        <w:t>borrower’s</w:t>
      </w:r>
      <w:proofErr w:type="gramEnd"/>
      <w:r w:rsidRPr="00CA4FD2">
        <w:rPr>
          <w:rFonts w:ascii="Calibri" w:hAnsi="Calibri" w:cs="Times New Roman"/>
          <w:color w:val="000000"/>
          <w:szCs w:val="24"/>
        </w:rPr>
        <w:t xml:space="preserve">, bank’s, underwriters’ and special counsel in public finance transactions to fund infrastructure in multiple jurisdictions.  His practice includes all structures of municipal bond transactions, including public-private partnerships, to fund airports, rapid transit, roads, bridges, water infrastructure, seaports, schools, and general obligation borrowing.  He joined D. Seaton and Associates’ public finance practice in 2015, after serving in-house for The City of New York and The Commonwealth of Massachusetts.  He has been an active member of the National Association of Bond Lawyers.  </w:t>
      </w:r>
    </w:p>
    <w:p w14:paraId="674ACF64" w14:textId="77777777" w:rsidR="00CA4FD2" w:rsidRPr="00CA4FD2" w:rsidRDefault="00CA4FD2" w:rsidP="00CA4FD2">
      <w:pPr>
        <w:rPr>
          <w:rFonts w:ascii="Times New Roman" w:eastAsia="Times New Roman" w:hAnsi="Times New Roman" w:cs="Times New Roman"/>
          <w:sz w:val="20"/>
          <w:szCs w:val="20"/>
        </w:rPr>
      </w:pPr>
    </w:p>
    <w:p w14:paraId="3C032856" w14:textId="77777777" w:rsidR="00CA4FD2" w:rsidRPr="00CA4FD2" w:rsidRDefault="00CA4FD2" w:rsidP="00CA4FD2">
      <w:pPr>
        <w:jc w:val="both"/>
        <w:rPr>
          <w:rFonts w:ascii="Times New Roman" w:hAnsi="Times New Roman" w:cs="Times New Roman"/>
          <w:sz w:val="20"/>
          <w:szCs w:val="20"/>
        </w:rPr>
      </w:pPr>
      <w:r w:rsidRPr="00CA4FD2">
        <w:rPr>
          <w:rFonts w:ascii="Calibri" w:hAnsi="Calibri" w:cs="Times New Roman"/>
          <w:color w:val="000000"/>
          <w:szCs w:val="24"/>
        </w:rPr>
        <w:t xml:space="preserve">D. Seaton and Associates, P.A. specializes in public finance. We advance our clients' strategic objectives and solve or resolve issues that affect opportunities for communities and businesses. </w:t>
      </w:r>
    </w:p>
    <w:p w14:paraId="70A4D7CE" w14:textId="77777777" w:rsidR="0028012B" w:rsidRDefault="0028012B" w:rsidP="0028012B">
      <w:pPr>
        <w:rPr>
          <w:rFonts w:ascii="Times New Roman" w:eastAsia="Times New Roman" w:hAnsi="Times New Roman" w:cs="Times New Roman"/>
          <w:sz w:val="20"/>
          <w:szCs w:val="20"/>
        </w:rPr>
      </w:pPr>
    </w:p>
    <w:p w14:paraId="666B99DB" w14:textId="48FA5EBE" w:rsidR="00CA4FD2" w:rsidRDefault="00CA4FD2" w:rsidP="00CA4FD2">
      <w:pPr>
        <w:jc w:val="center"/>
        <w:rPr>
          <w:rFonts w:ascii="Arial" w:eastAsia="Times New Roman" w:hAnsi="Arial" w:cs="Arial"/>
          <w:color w:val="222222"/>
          <w:szCs w:val="24"/>
          <w:shd w:val="clear" w:color="auto" w:fill="FFFFFF"/>
        </w:rPr>
      </w:pPr>
      <w:r>
        <w:rPr>
          <w:rFonts w:ascii="Times New Roman" w:eastAsia="Times New Roman" w:hAnsi="Times New Roman" w:cs="Times New Roman"/>
          <w:sz w:val="20"/>
          <w:szCs w:val="20"/>
        </w:rPr>
        <w:t>#####</w:t>
      </w:r>
      <w:bookmarkStart w:id="0" w:name="_GoBack"/>
      <w:bookmarkEnd w:id="0"/>
    </w:p>
    <w:sectPr w:rsidR="00CA4FD2" w:rsidSect="00E519F8">
      <w:headerReference w:type="default" r:id="rId9"/>
      <w:pgSz w:w="12240" w:h="15840"/>
      <w:pgMar w:top="1440" w:right="1440" w:bottom="1440" w:left="37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A148CA" w14:textId="77777777" w:rsidR="0028012B" w:rsidRDefault="0028012B" w:rsidP="0028012B">
      <w:r>
        <w:separator/>
      </w:r>
    </w:p>
  </w:endnote>
  <w:endnote w:type="continuationSeparator" w:id="0">
    <w:p w14:paraId="71B44001" w14:textId="77777777" w:rsidR="0028012B" w:rsidRDefault="0028012B" w:rsidP="00280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w Cen MT">
    <w:panose1 w:val="020B0602020104020603"/>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7C96C6" w14:textId="77777777" w:rsidR="0028012B" w:rsidRDefault="0028012B" w:rsidP="0028012B">
      <w:r>
        <w:separator/>
      </w:r>
    </w:p>
  </w:footnote>
  <w:footnote w:type="continuationSeparator" w:id="0">
    <w:p w14:paraId="0DEC9937" w14:textId="77777777" w:rsidR="0028012B" w:rsidRDefault="0028012B" w:rsidP="0028012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BD5AE5" w14:textId="525F8276" w:rsidR="0028012B" w:rsidRDefault="0028012B" w:rsidP="00E519F8">
    <w:r w:rsidRPr="00E519F8">
      <w:rPr>
        <w:noProof/>
      </w:rPr>
      <w:drawing>
        <wp:inline distT="0" distB="0" distL="0" distR="0" wp14:anchorId="351CC6FA" wp14:editId="0B074CB2">
          <wp:extent cx="2400300" cy="950680"/>
          <wp:effectExtent l="0" t="0" r="0" b="0"/>
          <wp:docPr id="1" name="Picture 1" descr="Macintosh HD:Users:radams:Downloads:drive-download-20190106T145445Z-001:dsaa-banner-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adams:Downloads:drive-download-20190106T145445Z-001:dsaa-banner-2017.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95068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AD67F14"/>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EE3"/>
    <w:rsid w:val="00024EE3"/>
    <w:rsid w:val="001126A8"/>
    <w:rsid w:val="0028012B"/>
    <w:rsid w:val="00615D26"/>
    <w:rsid w:val="006564E6"/>
    <w:rsid w:val="00773C1F"/>
    <w:rsid w:val="00966FED"/>
    <w:rsid w:val="00CA4FD2"/>
    <w:rsid w:val="00CF58C7"/>
    <w:rsid w:val="00E519F8"/>
    <w:rsid w:val="00EC7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B040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12B"/>
    <w:pPr>
      <w:spacing w:after="0" w:line="240" w:lineRule="auto"/>
    </w:pPr>
    <w:rPr>
      <w:sz w:val="24"/>
    </w:rPr>
  </w:style>
  <w:style w:type="paragraph" w:styleId="Heading1">
    <w:name w:val="heading 1"/>
    <w:basedOn w:val="Normal"/>
    <w:next w:val="Normal"/>
    <w:link w:val="Heading1Char"/>
    <w:uiPriority w:val="9"/>
    <w:qFormat/>
    <w:rsid w:val="0028012B"/>
    <w:pPr>
      <w:keepNext/>
      <w:keepLines/>
      <w:spacing w:before="480"/>
      <w:outlineLvl w:val="0"/>
    </w:pPr>
    <w:rPr>
      <w:rFonts w:ascii="Tw Cen MT" w:eastAsiaTheme="majorEastAsia" w:hAnsi="Tw Cen MT" w:cstheme="majorBidi"/>
      <w:bCs/>
      <w:sz w:val="4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58C7"/>
    <w:pPr>
      <w:spacing w:before="100" w:beforeAutospacing="1" w:after="100" w:afterAutospacing="1"/>
    </w:pPr>
    <w:rPr>
      <w:rFonts w:ascii="Times New Roman" w:eastAsia="Times New Roman" w:hAnsi="Times New Roman" w:cs="Times New Roman"/>
      <w:szCs w:val="24"/>
    </w:rPr>
  </w:style>
  <w:style w:type="character" w:customStyle="1" w:styleId="Heading1Char">
    <w:name w:val="Heading 1 Char"/>
    <w:basedOn w:val="DefaultParagraphFont"/>
    <w:link w:val="Heading1"/>
    <w:uiPriority w:val="9"/>
    <w:rsid w:val="0028012B"/>
    <w:rPr>
      <w:rFonts w:ascii="Tw Cen MT" w:eastAsiaTheme="majorEastAsia" w:hAnsi="Tw Cen MT" w:cstheme="majorBidi"/>
      <w:bCs/>
      <w:sz w:val="48"/>
      <w:szCs w:val="32"/>
    </w:rPr>
  </w:style>
  <w:style w:type="character" w:customStyle="1" w:styleId="il">
    <w:name w:val="il"/>
    <w:basedOn w:val="DefaultParagraphFont"/>
    <w:rsid w:val="0028012B"/>
  </w:style>
  <w:style w:type="character" w:styleId="Hyperlink">
    <w:name w:val="Hyperlink"/>
    <w:basedOn w:val="DefaultParagraphFont"/>
    <w:uiPriority w:val="99"/>
    <w:unhideWhenUsed/>
    <w:rsid w:val="0028012B"/>
    <w:rPr>
      <w:color w:val="0000FF"/>
      <w:u w:val="single"/>
    </w:rPr>
  </w:style>
  <w:style w:type="paragraph" w:styleId="BalloonText">
    <w:name w:val="Balloon Text"/>
    <w:basedOn w:val="Normal"/>
    <w:link w:val="BalloonTextChar"/>
    <w:uiPriority w:val="99"/>
    <w:semiHidden/>
    <w:unhideWhenUsed/>
    <w:rsid w:val="0028012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8012B"/>
    <w:rPr>
      <w:rFonts w:ascii="Lucida Grande" w:hAnsi="Lucida Grande" w:cs="Lucida Grande"/>
      <w:sz w:val="18"/>
      <w:szCs w:val="18"/>
    </w:rPr>
  </w:style>
  <w:style w:type="paragraph" w:styleId="Header">
    <w:name w:val="header"/>
    <w:basedOn w:val="Normal"/>
    <w:link w:val="HeaderChar"/>
    <w:uiPriority w:val="99"/>
    <w:unhideWhenUsed/>
    <w:rsid w:val="0028012B"/>
    <w:pPr>
      <w:tabs>
        <w:tab w:val="center" w:pos="4320"/>
        <w:tab w:val="right" w:pos="8640"/>
      </w:tabs>
    </w:pPr>
  </w:style>
  <w:style w:type="character" w:customStyle="1" w:styleId="HeaderChar">
    <w:name w:val="Header Char"/>
    <w:basedOn w:val="DefaultParagraphFont"/>
    <w:link w:val="Header"/>
    <w:uiPriority w:val="99"/>
    <w:rsid w:val="0028012B"/>
    <w:rPr>
      <w:sz w:val="24"/>
    </w:rPr>
  </w:style>
  <w:style w:type="paragraph" w:styleId="Footer">
    <w:name w:val="footer"/>
    <w:basedOn w:val="Normal"/>
    <w:link w:val="FooterChar"/>
    <w:uiPriority w:val="99"/>
    <w:unhideWhenUsed/>
    <w:rsid w:val="0028012B"/>
    <w:pPr>
      <w:tabs>
        <w:tab w:val="center" w:pos="4320"/>
        <w:tab w:val="right" w:pos="8640"/>
      </w:tabs>
    </w:pPr>
  </w:style>
  <w:style w:type="character" w:customStyle="1" w:styleId="FooterChar">
    <w:name w:val="Footer Char"/>
    <w:basedOn w:val="DefaultParagraphFont"/>
    <w:link w:val="Footer"/>
    <w:uiPriority w:val="99"/>
    <w:rsid w:val="0028012B"/>
    <w:rPr>
      <w:sz w:val="24"/>
    </w:rPr>
  </w:style>
  <w:style w:type="character" w:styleId="FollowedHyperlink">
    <w:name w:val="FollowedHyperlink"/>
    <w:basedOn w:val="DefaultParagraphFont"/>
    <w:uiPriority w:val="99"/>
    <w:semiHidden/>
    <w:unhideWhenUsed/>
    <w:rsid w:val="0028012B"/>
    <w:rPr>
      <w:color w:val="954F72" w:themeColor="followedHyperlink"/>
      <w:u w:val="single"/>
    </w:rPr>
  </w:style>
  <w:style w:type="paragraph" w:styleId="ListBullet">
    <w:name w:val="List Bullet"/>
    <w:basedOn w:val="Normal"/>
    <w:uiPriority w:val="99"/>
    <w:unhideWhenUsed/>
    <w:rsid w:val="00E519F8"/>
    <w:pPr>
      <w:numPr>
        <w:numId w:val="1"/>
      </w:numPr>
      <w:contextualSpacing/>
    </w:pPr>
  </w:style>
  <w:style w:type="character" w:customStyle="1" w:styleId="apple-tab-span">
    <w:name w:val="apple-tab-span"/>
    <w:basedOn w:val="DefaultParagraphFont"/>
    <w:rsid w:val="00CA4FD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12B"/>
    <w:pPr>
      <w:spacing w:after="0" w:line="240" w:lineRule="auto"/>
    </w:pPr>
    <w:rPr>
      <w:sz w:val="24"/>
    </w:rPr>
  </w:style>
  <w:style w:type="paragraph" w:styleId="Heading1">
    <w:name w:val="heading 1"/>
    <w:basedOn w:val="Normal"/>
    <w:next w:val="Normal"/>
    <w:link w:val="Heading1Char"/>
    <w:uiPriority w:val="9"/>
    <w:qFormat/>
    <w:rsid w:val="0028012B"/>
    <w:pPr>
      <w:keepNext/>
      <w:keepLines/>
      <w:spacing w:before="480"/>
      <w:outlineLvl w:val="0"/>
    </w:pPr>
    <w:rPr>
      <w:rFonts w:ascii="Tw Cen MT" w:eastAsiaTheme="majorEastAsia" w:hAnsi="Tw Cen MT" w:cstheme="majorBidi"/>
      <w:bCs/>
      <w:sz w:val="4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58C7"/>
    <w:pPr>
      <w:spacing w:before="100" w:beforeAutospacing="1" w:after="100" w:afterAutospacing="1"/>
    </w:pPr>
    <w:rPr>
      <w:rFonts w:ascii="Times New Roman" w:eastAsia="Times New Roman" w:hAnsi="Times New Roman" w:cs="Times New Roman"/>
      <w:szCs w:val="24"/>
    </w:rPr>
  </w:style>
  <w:style w:type="character" w:customStyle="1" w:styleId="Heading1Char">
    <w:name w:val="Heading 1 Char"/>
    <w:basedOn w:val="DefaultParagraphFont"/>
    <w:link w:val="Heading1"/>
    <w:uiPriority w:val="9"/>
    <w:rsid w:val="0028012B"/>
    <w:rPr>
      <w:rFonts w:ascii="Tw Cen MT" w:eastAsiaTheme="majorEastAsia" w:hAnsi="Tw Cen MT" w:cstheme="majorBidi"/>
      <w:bCs/>
      <w:sz w:val="48"/>
      <w:szCs w:val="32"/>
    </w:rPr>
  </w:style>
  <w:style w:type="character" w:customStyle="1" w:styleId="il">
    <w:name w:val="il"/>
    <w:basedOn w:val="DefaultParagraphFont"/>
    <w:rsid w:val="0028012B"/>
  </w:style>
  <w:style w:type="character" w:styleId="Hyperlink">
    <w:name w:val="Hyperlink"/>
    <w:basedOn w:val="DefaultParagraphFont"/>
    <w:uiPriority w:val="99"/>
    <w:unhideWhenUsed/>
    <w:rsid w:val="0028012B"/>
    <w:rPr>
      <w:color w:val="0000FF"/>
      <w:u w:val="single"/>
    </w:rPr>
  </w:style>
  <w:style w:type="paragraph" w:styleId="BalloonText">
    <w:name w:val="Balloon Text"/>
    <w:basedOn w:val="Normal"/>
    <w:link w:val="BalloonTextChar"/>
    <w:uiPriority w:val="99"/>
    <w:semiHidden/>
    <w:unhideWhenUsed/>
    <w:rsid w:val="0028012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8012B"/>
    <w:rPr>
      <w:rFonts w:ascii="Lucida Grande" w:hAnsi="Lucida Grande" w:cs="Lucida Grande"/>
      <w:sz w:val="18"/>
      <w:szCs w:val="18"/>
    </w:rPr>
  </w:style>
  <w:style w:type="paragraph" w:styleId="Header">
    <w:name w:val="header"/>
    <w:basedOn w:val="Normal"/>
    <w:link w:val="HeaderChar"/>
    <w:uiPriority w:val="99"/>
    <w:unhideWhenUsed/>
    <w:rsid w:val="0028012B"/>
    <w:pPr>
      <w:tabs>
        <w:tab w:val="center" w:pos="4320"/>
        <w:tab w:val="right" w:pos="8640"/>
      </w:tabs>
    </w:pPr>
  </w:style>
  <w:style w:type="character" w:customStyle="1" w:styleId="HeaderChar">
    <w:name w:val="Header Char"/>
    <w:basedOn w:val="DefaultParagraphFont"/>
    <w:link w:val="Header"/>
    <w:uiPriority w:val="99"/>
    <w:rsid w:val="0028012B"/>
    <w:rPr>
      <w:sz w:val="24"/>
    </w:rPr>
  </w:style>
  <w:style w:type="paragraph" w:styleId="Footer">
    <w:name w:val="footer"/>
    <w:basedOn w:val="Normal"/>
    <w:link w:val="FooterChar"/>
    <w:uiPriority w:val="99"/>
    <w:unhideWhenUsed/>
    <w:rsid w:val="0028012B"/>
    <w:pPr>
      <w:tabs>
        <w:tab w:val="center" w:pos="4320"/>
        <w:tab w:val="right" w:pos="8640"/>
      </w:tabs>
    </w:pPr>
  </w:style>
  <w:style w:type="character" w:customStyle="1" w:styleId="FooterChar">
    <w:name w:val="Footer Char"/>
    <w:basedOn w:val="DefaultParagraphFont"/>
    <w:link w:val="Footer"/>
    <w:uiPriority w:val="99"/>
    <w:rsid w:val="0028012B"/>
    <w:rPr>
      <w:sz w:val="24"/>
    </w:rPr>
  </w:style>
  <w:style w:type="character" w:styleId="FollowedHyperlink">
    <w:name w:val="FollowedHyperlink"/>
    <w:basedOn w:val="DefaultParagraphFont"/>
    <w:uiPriority w:val="99"/>
    <w:semiHidden/>
    <w:unhideWhenUsed/>
    <w:rsid w:val="0028012B"/>
    <w:rPr>
      <w:color w:val="954F72" w:themeColor="followedHyperlink"/>
      <w:u w:val="single"/>
    </w:rPr>
  </w:style>
  <w:style w:type="paragraph" w:styleId="ListBullet">
    <w:name w:val="List Bullet"/>
    <w:basedOn w:val="Normal"/>
    <w:uiPriority w:val="99"/>
    <w:unhideWhenUsed/>
    <w:rsid w:val="00E519F8"/>
    <w:pPr>
      <w:numPr>
        <w:numId w:val="1"/>
      </w:numPr>
      <w:contextualSpacing/>
    </w:pPr>
  </w:style>
  <w:style w:type="character" w:customStyle="1" w:styleId="apple-tab-span">
    <w:name w:val="apple-tab-span"/>
    <w:basedOn w:val="DefaultParagraphFont"/>
    <w:rsid w:val="00CA4F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614245">
      <w:bodyDiv w:val="1"/>
      <w:marLeft w:val="0"/>
      <w:marRight w:val="0"/>
      <w:marTop w:val="0"/>
      <w:marBottom w:val="0"/>
      <w:divBdr>
        <w:top w:val="none" w:sz="0" w:space="0" w:color="auto"/>
        <w:left w:val="none" w:sz="0" w:space="0" w:color="auto"/>
        <w:bottom w:val="none" w:sz="0" w:space="0" w:color="auto"/>
        <w:right w:val="none" w:sz="0" w:space="0" w:color="auto"/>
      </w:divBdr>
    </w:div>
    <w:div w:id="1208953196">
      <w:bodyDiv w:val="1"/>
      <w:marLeft w:val="0"/>
      <w:marRight w:val="0"/>
      <w:marTop w:val="0"/>
      <w:marBottom w:val="0"/>
      <w:divBdr>
        <w:top w:val="none" w:sz="0" w:space="0" w:color="auto"/>
        <w:left w:val="none" w:sz="0" w:space="0" w:color="auto"/>
        <w:bottom w:val="none" w:sz="0" w:space="0" w:color="auto"/>
        <w:right w:val="none" w:sz="0" w:space="0" w:color="auto"/>
      </w:divBdr>
    </w:div>
    <w:div w:id="1329750213">
      <w:bodyDiv w:val="1"/>
      <w:marLeft w:val="0"/>
      <w:marRight w:val="0"/>
      <w:marTop w:val="0"/>
      <w:marBottom w:val="0"/>
      <w:divBdr>
        <w:top w:val="none" w:sz="0" w:space="0" w:color="auto"/>
        <w:left w:val="none" w:sz="0" w:space="0" w:color="auto"/>
        <w:bottom w:val="none" w:sz="0" w:space="0" w:color="auto"/>
        <w:right w:val="none" w:sz="0" w:space="0" w:color="auto"/>
      </w:divBdr>
    </w:div>
    <w:div w:id="1436365449">
      <w:bodyDiv w:val="1"/>
      <w:marLeft w:val="0"/>
      <w:marRight w:val="0"/>
      <w:marTop w:val="0"/>
      <w:marBottom w:val="0"/>
      <w:divBdr>
        <w:top w:val="none" w:sz="0" w:space="0" w:color="auto"/>
        <w:left w:val="none" w:sz="0" w:space="0" w:color="auto"/>
        <w:bottom w:val="none" w:sz="0" w:space="0" w:color="auto"/>
        <w:right w:val="none" w:sz="0" w:space="0" w:color="auto"/>
      </w:divBdr>
      <w:divsChild>
        <w:div w:id="2075663981">
          <w:marLeft w:val="0"/>
          <w:marRight w:val="0"/>
          <w:marTop w:val="0"/>
          <w:marBottom w:val="0"/>
          <w:divBdr>
            <w:top w:val="none" w:sz="0" w:space="0" w:color="auto"/>
            <w:left w:val="none" w:sz="0" w:space="0" w:color="auto"/>
            <w:bottom w:val="none" w:sz="0" w:space="0" w:color="auto"/>
            <w:right w:val="none" w:sz="0" w:space="0" w:color="auto"/>
          </w:divBdr>
        </w:div>
      </w:divsChild>
    </w:div>
    <w:div w:id="170128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tseaton@dseatonaa.com"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246</Words>
  <Characters>1406</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Perlman</dc:creator>
  <cp:keywords/>
  <dc:description/>
  <cp:lastModifiedBy>Robertson Adams</cp:lastModifiedBy>
  <cp:revision>6</cp:revision>
  <dcterms:created xsi:type="dcterms:W3CDTF">2018-12-31T15:09:00Z</dcterms:created>
  <dcterms:modified xsi:type="dcterms:W3CDTF">2019-01-06T22:48:00Z</dcterms:modified>
</cp:coreProperties>
</file>